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313E" w14:textId="77777777" w:rsidR="00243933" w:rsidRPr="00243933" w:rsidRDefault="00243933" w:rsidP="00243933">
      <w:pPr>
        <w:jc w:val="center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ENCUESTA DE CALIDAD SOBRE LA GESTIÓN DE LAS SOLICITUDES</w:t>
      </w:r>
    </w:p>
    <w:p w14:paraId="47D9BF3C" w14:textId="77777777" w:rsidR="00243933" w:rsidRPr="00243933" w:rsidRDefault="00243933" w:rsidP="00243933">
      <w:pPr>
        <w:jc w:val="center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PARA EL EJERCICIO DE LOS DERECHOS ACCESO, RECTIFICACIÓN,</w:t>
      </w:r>
    </w:p>
    <w:p w14:paraId="078A44FB" w14:textId="159BEDBB" w:rsidR="00243933" w:rsidRPr="00243933" w:rsidRDefault="00243933" w:rsidP="00243933">
      <w:pPr>
        <w:jc w:val="center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CANCELACIÓN Y OPOSICIÓN</w:t>
      </w:r>
    </w:p>
    <w:p w14:paraId="19FBDBDA" w14:textId="77777777" w:rsidR="00243933" w:rsidRPr="00243933" w:rsidRDefault="00243933" w:rsidP="00243933">
      <w:pPr>
        <w:jc w:val="both"/>
        <w:rPr>
          <w:rFonts w:ascii="Monserrat" w:hAnsi="Monserrat"/>
          <w:b/>
        </w:rPr>
      </w:pPr>
    </w:p>
    <w:p w14:paraId="2F3902C4" w14:textId="18D82F63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Ayúdanos a conocer mejor tus necesidades, para que podamos mejorar el servicio de atención de</w:t>
      </w:r>
      <w:r>
        <w:rPr>
          <w:rFonts w:ascii="Monserrat" w:hAnsi="Monserrat"/>
        </w:rPr>
        <w:t xml:space="preserve"> </w:t>
      </w:r>
      <w:r w:rsidRPr="00243933">
        <w:rPr>
          <w:rFonts w:ascii="Monserrat" w:hAnsi="Monserrat"/>
        </w:rPr>
        <w:t>Solicitudes para el Ejercicio de los Derechos Acceso, Rectificación, Cancelación y Oposición.</w:t>
      </w:r>
    </w:p>
    <w:p w14:paraId="49BB94FE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6659DBB1" w14:textId="37157609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La información que se recaba es sólo para fines estadísticos, mismos que contribuirán a la mejora</w:t>
      </w:r>
      <w:r>
        <w:rPr>
          <w:rFonts w:ascii="Monserrat" w:hAnsi="Monserrat"/>
        </w:rPr>
        <w:t xml:space="preserve"> </w:t>
      </w:r>
      <w:r w:rsidRPr="00243933">
        <w:rPr>
          <w:rFonts w:ascii="Monserrat" w:hAnsi="Monserrat"/>
        </w:rPr>
        <w:t>continua para garantizar de manera efectiva su derecho a la protección de datos personales:</w:t>
      </w:r>
    </w:p>
    <w:p w14:paraId="3C4FA3D9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204E0300" w14:textId="77777777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Datos generales:</w:t>
      </w:r>
    </w:p>
    <w:p w14:paraId="6BD5C77A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Edad: ____________________________________ Ocupación: ___________________________</w:t>
      </w:r>
    </w:p>
    <w:p w14:paraId="0352812B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Entidad Federativa: _______________________ Localidad: ______________________________</w:t>
      </w:r>
    </w:p>
    <w:p w14:paraId="564D91EC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0F320D31" w14:textId="77777777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I. ¿A través de que medio ingresaste tu solicitud?</w:t>
      </w:r>
    </w:p>
    <w:p w14:paraId="0E30B79F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A través de la Plataforma Nacional de Transparencia.</w:t>
      </w:r>
    </w:p>
    <w:p w14:paraId="7E00F652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A través del Módulo Público de la Unidad de Transparencia.</w:t>
      </w:r>
    </w:p>
    <w:p w14:paraId="05F6A466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A través del correo electrónico de la Unidad de Transparencia.</w:t>
      </w:r>
    </w:p>
    <w:p w14:paraId="0E2C66B1" w14:textId="77777777" w:rsidR="00243933" w:rsidRPr="00243933" w:rsidRDefault="00243933" w:rsidP="00243933">
      <w:pPr>
        <w:jc w:val="both"/>
        <w:rPr>
          <w:rFonts w:ascii="Monserrat" w:hAnsi="Monserrat"/>
          <w:b/>
        </w:rPr>
      </w:pPr>
    </w:p>
    <w:p w14:paraId="620D933A" w14:textId="77777777" w:rsidR="00243933" w:rsidRPr="00243933" w:rsidRDefault="00243933" w:rsidP="00243933">
      <w:pPr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II. ¿Te resultó fácil o accesible acceder a los medios disponibles para ingresar su solicitud?</w:t>
      </w:r>
    </w:p>
    <w:p w14:paraId="3DD5FE6C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Extremadamente difícil</w:t>
      </w:r>
    </w:p>
    <w:p w14:paraId="558E53B8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Muy difícil</w:t>
      </w:r>
    </w:p>
    <w:p w14:paraId="502E958E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Difícil</w:t>
      </w:r>
    </w:p>
    <w:p w14:paraId="262C4F04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4. Aceptable</w:t>
      </w:r>
    </w:p>
    <w:p w14:paraId="0CE00B8C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5. Fácil</w:t>
      </w:r>
    </w:p>
    <w:p w14:paraId="0A27AB17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6. Muy Fácil</w:t>
      </w:r>
    </w:p>
    <w:p w14:paraId="2EDB51CC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7. Extremadamente Fácil</w:t>
      </w:r>
    </w:p>
    <w:p w14:paraId="1F0E99BB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0B4F6833" w14:textId="14DE8FFC" w:rsidR="00243933" w:rsidRPr="00243933" w:rsidRDefault="00243933" w:rsidP="00243933">
      <w:pPr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III. ¿Te resultó fácil ubicar los requisitos necesarios para presentar la solicitud para el ejercicio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de derechos ARCO?</w:t>
      </w:r>
    </w:p>
    <w:p w14:paraId="005D2ED8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Extremadamente difícil</w:t>
      </w:r>
    </w:p>
    <w:p w14:paraId="11DABE6F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Muy difícil</w:t>
      </w:r>
    </w:p>
    <w:p w14:paraId="0FC85104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Difícil</w:t>
      </w:r>
    </w:p>
    <w:p w14:paraId="12D8BA23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4. Aceptable</w:t>
      </w:r>
    </w:p>
    <w:p w14:paraId="1F6998C8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5. Fácil</w:t>
      </w:r>
    </w:p>
    <w:p w14:paraId="3116E1F1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6. Muy Fácil</w:t>
      </w:r>
    </w:p>
    <w:p w14:paraId="44D256AD" w14:textId="6E2E0785" w:rsidR="00A948DD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7. Extremadamente Fáci</w:t>
      </w:r>
      <w:r w:rsidRPr="00243933">
        <w:rPr>
          <w:rFonts w:ascii="Monserrat" w:hAnsi="Monserrat"/>
        </w:rPr>
        <w:t>l</w:t>
      </w:r>
    </w:p>
    <w:p w14:paraId="4E7A6D2F" w14:textId="77777777" w:rsidR="00243933" w:rsidRPr="00243933" w:rsidRDefault="00243933" w:rsidP="00243933">
      <w:pPr>
        <w:jc w:val="both"/>
        <w:rPr>
          <w:rFonts w:ascii="Monserrat" w:hAnsi="Monserrat"/>
          <w:b/>
        </w:rPr>
      </w:pPr>
    </w:p>
    <w:p w14:paraId="7FD3380C" w14:textId="1363CB28" w:rsidR="00243933" w:rsidRPr="00243933" w:rsidRDefault="00243933" w:rsidP="00243933">
      <w:pPr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I</w:t>
      </w:r>
      <w:r w:rsidRPr="00243933">
        <w:rPr>
          <w:rFonts w:ascii="Monserrat" w:hAnsi="Monserrat"/>
          <w:b/>
        </w:rPr>
        <w:t>V. ¿Durante el proceso de atención de tu solicitud, requeriste asesoría de parte de la Unidad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de Transparencia?</w:t>
      </w:r>
    </w:p>
    <w:p w14:paraId="651A138D" w14:textId="5A8A52FD" w:rsidR="00243933" w:rsidRPr="00243933" w:rsidRDefault="0013630B" w:rsidP="0013630B">
      <w:pPr>
        <w:ind w:left="1416" w:firstLine="708"/>
        <w:jc w:val="both"/>
        <w:rPr>
          <w:rFonts w:ascii="Monserrat" w:hAnsi="Monserrat"/>
        </w:rPr>
      </w:pP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7487C" wp14:editId="12DC5136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0955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371F8" id="Rectángulo 3" o:spid="_x0000_s1026" style="position:absolute;margin-left:260.25pt;margin-top:1.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6853" wp14:editId="7E8318E9">
                <wp:simplePos x="0" y="0"/>
                <wp:positionH relativeFrom="column">
                  <wp:posOffset>1003935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17B10" id="Rectángulo 2" o:spid="_x0000_s1026" style="position:absolute;margin-left:79.05pt;margin-top:.7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" fillcolor="white [3201]" strokecolor="#70ad47 [3209]" strokeweight="1pt"/>
            </w:pict>
          </mc:Fallback>
        </mc:AlternateContent>
      </w:r>
      <w:r w:rsidR="00243933" w:rsidRPr="00243933">
        <w:rPr>
          <w:rFonts w:ascii="Monserrat" w:hAnsi="Monserrat"/>
        </w:rPr>
        <w:t xml:space="preserve">Sí </w:t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 w:rsidR="00243933" w:rsidRPr="00243933">
        <w:rPr>
          <w:rFonts w:ascii="Monserrat" w:hAnsi="Monserrat"/>
        </w:rPr>
        <w:t>No</w:t>
      </w:r>
    </w:p>
    <w:p w14:paraId="1FBA707F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5359ACC1" w14:textId="210BB010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V. ¿Te resultó fácil identificar el derecho (Acceso, Rectificación, Cancelación y/u Oposición)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que pretendías ejercer?</w:t>
      </w:r>
    </w:p>
    <w:p w14:paraId="32455463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Extremadamente difícil</w:t>
      </w:r>
    </w:p>
    <w:p w14:paraId="28C31F80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Muy difícil</w:t>
      </w:r>
    </w:p>
    <w:p w14:paraId="609C3A8E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Difícil</w:t>
      </w:r>
    </w:p>
    <w:p w14:paraId="647F373F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4. Aceptable</w:t>
      </w:r>
    </w:p>
    <w:p w14:paraId="7F7747AC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5. Fácil</w:t>
      </w:r>
    </w:p>
    <w:p w14:paraId="1E057EE2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6. Muy Fácil</w:t>
      </w:r>
    </w:p>
    <w:p w14:paraId="53E15F12" w14:textId="77777777" w:rsid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7. Extremadamente Fácil</w:t>
      </w:r>
    </w:p>
    <w:p w14:paraId="6E9D2E85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5E57F124" w14:textId="18FC98A9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VI. ¿La respuesta otorgada satisfizo tu solicitud, en cuanto a su contenido y el tiempo de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respuesta?</w:t>
      </w:r>
    </w:p>
    <w:p w14:paraId="017D5E36" w14:textId="77777777" w:rsidR="0013630B" w:rsidRPr="00243933" w:rsidRDefault="0013630B" w:rsidP="0013630B">
      <w:pPr>
        <w:ind w:left="1416" w:firstLine="708"/>
        <w:jc w:val="both"/>
        <w:rPr>
          <w:rFonts w:ascii="Monserrat" w:hAnsi="Monserrat"/>
        </w:rPr>
      </w:pP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3ED7F" wp14:editId="630AFD99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0955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E9CFE" id="Rectángulo 4" o:spid="_x0000_s1026" style="position:absolute;margin-left:260.25pt;margin-top:1.5pt;width:16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C16E" wp14:editId="6C9C738C">
                <wp:simplePos x="0" y="0"/>
                <wp:positionH relativeFrom="column">
                  <wp:posOffset>1003935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9B152" id="Rectángulo 6" o:spid="_x0000_s1026" style="position:absolute;margin-left:79.05pt;margin-top:.7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" fillcolor="white [3201]" strokecolor="#70ad47 [3209]" strokeweight="1pt"/>
            </w:pict>
          </mc:Fallback>
        </mc:AlternateContent>
      </w:r>
      <w:r w:rsidRPr="00243933">
        <w:rPr>
          <w:rFonts w:ascii="Monserrat" w:hAnsi="Monserrat"/>
        </w:rPr>
        <w:t xml:space="preserve">Sí </w:t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 w:rsidRPr="00243933">
        <w:rPr>
          <w:rFonts w:ascii="Monserrat" w:hAnsi="Monserrat"/>
        </w:rPr>
        <w:t>No</w:t>
      </w:r>
    </w:p>
    <w:p w14:paraId="6E4F2DCE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63D4DBBD" w14:textId="1E990FB5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VII. En caso de que la respuesta a la pregunta anterior fuera No, ¿ingresaste un recurso de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revisión?</w:t>
      </w:r>
    </w:p>
    <w:p w14:paraId="4909B2DA" w14:textId="77777777" w:rsidR="0013630B" w:rsidRPr="00243933" w:rsidRDefault="0013630B" w:rsidP="0013630B">
      <w:pPr>
        <w:ind w:left="1416" w:firstLine="708"/>
        <w:jc w:val="both"/>
        <w:rPr>
          <w:rFonts w:ascii="Monserrat" w:hAnsi="Monserrat"/>
        </w:rPr>
      </w:pP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F2BBE" wp14:editId="0ADDC3A3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0955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80EB9" id="Rectángulo 7" o:spid="_x0000_s1026" style="position:absolute;margin-left:260.25pt;margin-top:1.5pt;width:16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6ECBF" wp14:editId="36D565DB">
                <wp:simplePos x="0" y="0"/>
                <wp:positionH relativeFrom="column">
                  <wp:posOffset>1003935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A589B" id="Rectángulo 8" o:spid="_x0000_s1026" style="position:absolute;margin-left:79.05pt;margin-top:.7pt;width:16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" fillcolor="white [3201]" strokecolor="#70ad47 [3209]" strokeweight="1pt"/>
            </w:pict>
          </mc:Fallback>
        </mc:AlternateContent>
      </w:r>
      <w:r w:rsidRPr="00243933">
        <w:rPr>
          <w:rFonts w:ascii="Monserrat" w:hAnsi="Monserrat"/>
        </w:rPr>
        <w:t xml:space="preserve">Sí </w:t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 w:rsidRPr="00243933">
        <w:rPr>
          <w:rFonts w:ascii="Monserrat" w:hAnsi="Monserrat"/>
        </w:rPr>
        <w:t>No</w:t>
      </w:r>
    </w:p>
    <w:p w14:paraId="2CFC838B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24F83688" w14:textId="033EA676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VIII. En caso de que la respuesta a la pregunta anterior fuera Sí, ¿Te resultó fácil o accesible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ingresar tu recurso de revisión?</w:t>
      </w:r>
    </w:p>
    <w:p w14:paraId="6150BECB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Extremadamente difícil</w:t>
      </w:r>
    </w:p>
    <w:p w14:paraId="71B46535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Muy difícil</w:t>
      </w:r>
    </w:p>
    <w:p w14:paraId="309B9EF0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Difícil</w:t>
      </w:r>
    </w:p>
    <w:p w14:paraId="5D2D1A41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4. Aceptable</w:t>
      </w:r>
    </w:p>
    <w:p w14:paraId="26550AE1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5. Fácil</w:t>
      </w:r>
    </w:p>
    <w:p w14:paraId="278F165B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6. Muy Fácil</w:t>
      </w:r>
    </w:p>
    <w:p w14:paraId="375978E0" w14:textId="77777777" w:rsid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7. Extremadamente Fácil</w:t>
      </w:r>
    </w:p>
    <w:p w14:paraId="6A7BDDE5" w14:textId="77777777" w:rsidR="00243933" w:rsidRPr="00243933" w:rsidRDefault="00243933" w:rsidP="00243933">
      <w:pPr>
        <w:jc w:val="both"/>
        <w:rPr>
          <w:rFonts w:ascii="Monserrat" w:hAnsi="Monserrat"/>
        </w:rPr>
      </w:pPr>
    </w:p>
    <w:p w14:paraId="68FEAE69" w14:textId="64F963F0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IX. ¿Qué procesos estima pueden mejorarse en la atención de las solicitudes de ejercicio de</w:t>
      </w:r>
      <w:r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los derechos ARCO?</w:t>
      </w:r>
    </w:p>
    <w:p w14:paraId="0D75DCC5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1. El tiempo de respuesta</w:t>
      </w:r>
    </w:p>
    <w:p w14:paraId="7DA3373F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2. Los mecanismos para acreditar la personalidad y/o representación</w:t>
      </w:r>
    </w:p>
    <w:p w14:paraId="798B693D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3. Los mecanismos para la entrega de la información</w:t>
      </w:r>
    </w:p>
    <w:p w14:paraId="74514504" w14:textId="77777777" w:rsidR="00243933" w:rsidRP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4. Todo</w:t>
      </w:r>
    </w:p>
    <w:p w14:paraId="76E36489" w14:textId="6CD18E08" w:rsid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t>5. Nada</w:t>
      </w:r>
    </w:p>
    <w:p w14:paraId="586C39EA" w14:textId="77777777" w:rsidR="00243933" w:rsidRDefault="00243933" w:rsidP="00243933">
      <w:pPr>
        <w:jc w:val="both"/>
        <w:rPr>
          <w:rFonts w:ascii="Monserrat" w:hAnsi="Monserrat"/>
        </w:rPr>
      </w:pPr>
    </w:p>
    <w:p w14:paraId="6D483157" w14:textId="224A79D9" w:rsidR="00243933" w:rsidRPr="00243933" w:rsidRDefault="00243933" w:rsidP="00243933">
      <w:pPr>
        <w:jc w:val="both"/>
        <w:rPr>
          <w:rFonts w:ascii="Monserrat" w:hAnsi="Monserrat"/>
          <w:b/>
        </w:rPr>
      </w:pPr>
      <w:r w:rsidRPr="00243933">
        <w:rPr>
          <w:rFonts w:ascii="Monserrat" w:hAnsi="Monserrat"/>
          <w:b/>
        </w:rPr>
        <w:t>X. ¿La Unidad de Transparencia le informó al atender su solicitud que es necesario que</w:t>
      </w:r>
      <w:r w:rsidRPr="00243933"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acredite su personalidad al momento en que se le realice la entrega de la información</w:t>
      </w:r>
      <w:r w:rsidRPr="00243933">
        <w:rPr>
          <w:rFonts w:ascii="Monserrat" w:hAnsi="Monserrat"/>
          <w:b/>
        </w:rPr>
        <w:t xml:space="preserve"> </w:t>
      </w:r>
      <w:r w:rsidRPr="00243933">
        <w:rPr>
          <w:rFonts w:ascii="Monserrat" w:hAnsi="Monserrat"/>
          <w:b/>
        </w:rPr>
        <w:t>relacionada con derechos ARCO y le indicó los medios para realizarlo?</w:t>
      </w:r>
    </w:p>
    <w:p w14:paraId="33B14FD0" w14:textId="77777777" w:rsidR="0013630B" w:rsidRDefault="0013630B" w:rsidP="0013630B">
      <w:pPr>
        <w:ind w:left="1416" w:firstLine="708"/>
        <w:jc w:val="both"/>
        <w:rPr>
          <w:rFonts w:ascii="Monserrat" w:hAnsi="Monserrat"/>
        </w:rPr>
      </w:pP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F9C74" wp14:editId="6D31E953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09550" cy="152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0224C" id="Rectángulo 9" o:spid="_x0000_s1026" style="position:absolute;margin-left:260.25pt;margin-top:1.5pt;width:16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Monserrat" w:hAnsi="Mon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11787" wp14:editId="268071FB">
                <wp:simplePos x="0" y="0"/>
                <wp:positionH relativeFrom="column">
                  <wp:posOffset>1003935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7E10F" id="Rectángulo 10" o:spid="_x0000_s1026" style="position:absolute;margin-left:79.05pt;margin-top:.7pt;width:16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" fillcolor="white [3201]" strokecolor="#70ad47 [3209]" strokeweight="1pt"/>
            </w:pict>
          </mc:Fallback>
        </mc:AlternateContent>
      </w:r>
      <w:r w:rsidRPr="00243933">
        <w:rPr>
          <w:rFonts w:ascii="Monserrat" w:hAnsi="Monserrat"/>
        </w:rPr>
        <w:t xml:space="preserve">Sí </w:t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>
        <w:rPr>
          <w:rFonts w:ascii="Monserrat" w:hAnsi="Monserrat"/>
        </w:rPr>
        <w:tab/>
      </w:r>
      <w:r w:rsidRPr="00243933">
        <w:rPr>
          <w:rFonts w:ascii="Monserrat" w:hAnsi="Monserrat"/>
        </w:rPr>
        <w:t>No</w:t>
      </w:r>
    </w:p>
    <w:p w14:paraId="28A17F27" w14:textId="77777777" w:rsidR="0013630B" w:rsidRPr="00243933" w:rsidRDefault="0013630B" w:rsidP="0013630B">
      <w:pPr>
        <w:ind w:left="1416" w:firstLine="708"/>
        <w:jc w:val="both"/>
        <w:rPr>
          <w:rFonts w:ascii="Monserrat" w:hAnsi="Monserrat"/>
        </w:rPr>
      </w:pPr>
      <w:bookmarkStart w:id="0" w:name="_GoBack"/>
      <w:bookmarkEnd w:id="0"/>
    </w:p>
    <w:p w14:paraId="4AF6A6E4" w14:textId="25823DBE" w:rsidR="00243933" w:rsidRDefault="00243933" w:rsidP="00243933">
      <w:pPr>
        <w:jc w:val="both"/>
        <w:rPr>
          <w:rFonts w:ascii="Monserrat" w:hAnsi="Monserrat"/>
        </w:rPr>
      </w:pPr>
      <w:r w:rsidRPr="00243933">
        <w:rPr>
          <w:rFonts w:ascii="Monserrat" w:hAnsi="Monserrat"/>
        </w:rPr>
        <w:lastRenderedPageBreak/>
        <w:t>Finalmente, en caso de contar con alguna sugerencia o comentario, se puede realizar a</w:t>
      </w:r>
      <w:r>
        <w:rPr>
          <w:rFonts w:ascii="Monserrat" w:hAnsi="Monserrat"/>
        </w:rPr>
        <w:t xml:space="preserve"> </w:t>
      </w:r>
      <w:r w:rsidRPr="00243933">
        <w:rPr>
          <w:rFonts w:ascii="Monserrat" w:hAnsi="Monserrat"/>
        </w:rPr>
        <w:t>continuación:</w:t>
      </w:r>
    </w:p>
    <w:p w14:paraId="6B9C82A1" w14:textId="77777777" w:rsidR="00243933" w:rsidRDefault="00243933" w:rsidP="00243933">
      <w:pPr>
        <w:jc w:val="both"/>
        <w:rPr>
          <w:rFonts w:ascii="Monserrat" w:hAnsi="Monserrat"/>
        </w:rPr>
      </w:pPr>
    </w:p>
    <w:p w14:paraId="6E4C567E" w14:textId="1728B787" w:rsidR="00243933" w:rsidRPr="00243933" w:rsidRDefault="00243933" w:rsidP="00243933">
      <w:pPr>
        <w:spacing w:line="480" w:lineRule="auto"/>
        <w:jc w:val="both"/>
        <w:rPr>
          <w:rFonts w:ascii="Monserrat" w:hAnsi="Monserrat"/>
        </w:rPr>
      </w:pPr>
      <w:r>
        <w:rPr>
          <w:rFonts w:ascii="Monserrat" w:hAnsi="Monserra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3933" w:rsidRPr="00243933" w:rsidSect="00CD0F53">
      <w:headerReference w:type="default" r:id="rId6"/>
      <w:footerReference w:type="default" r:id="rId7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00634" w14:textId="77777777" w:rsidR="00157DD8" w:rsidRDefault="00157DD8" w:rsidP="009D2B83">
      <w:r>
        <w:separator/>
      </w:r>
    </w:p>
  </w:endnote>
  <w:endnote w:type="continuationSeparator" w:id="0">
    <w:p w14:paraId="40A0CEAB" w14:textId="77777777" w:rsidR="00157DD8" w:rsidRDefault="00157DD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ontserrat Regular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21CD4" w14:textId="77777777" w:rsidR="0094754D" w:rsidRPr="00B364F3" w:rsidRDefault="0094754D" w:rsidP="0094754D">
    <w:pPr>
      <w:pStyle w:val="Piedepgina"/>
      <w:tabs>
        <w:tab w:val="right" w:pos="9356"/>
      </w:tabs>
      <w:ind w:left="-284" w:right="26"/>
      <w:jc w:val="center"/>
      <w:rPr>
        <w:rFonts w:ascii="Montserrat Medium" w:hAnsi="Montserrat Medium"/>
        <w:color w:val="984806"/>
        <w:sz w:val="16"/>
        <w:szCs w:val="16"/>
      </w:rPr>
    </w:pPr>
    <w:r w:rsidRPr="00574E87">
      <w:rPr>
        <w:rFonts w:ascii="Montserrat" w:hAnsi="Montserrat"/>
        <w:noProof/>
        <w:color w:val="7F7F7F"/>
        <w:spacing w:val="60"/>
        <w:sz w:val="14"/>
        <w:szCs w:val="16"/>
        <w:lang w:val="es-ES"/>
      </w:rPr>
      <w:t>Página</w:t>
    </w:r>
    <w:r w:rsidRPr="00574E87">
      <w:rPr>
        <w:rFonts w:ascii="Montserrat" w:hAnsi="Montserrat"/>
        <w:noProof/>
        <w:sz w:val="14"/>
        <w:szCs w:val="16"/>
        <w:lang w:val="es-ES"/>
      </w:rPr>
      <w:t xml:space="preserve"> | </w:t>
    </w:r>
    <w:r w:rsidRPr="00574E87">
      <w:rPr>
        <w:rFonts w:ascii="Montserrat" w:hAnsi="Montserrat"/>
        <w:noProof/>
        <w:sz w:val="14"/>
        <w:szCs w:val="16"/>
        <w:lang w:val="es-ES"/>
      </w:rPr>
      <w:fldChar w:fldCharType="begin"/>
    </w:r>
    <w:r w:rsidRPr="00574E87">
      <w:rPr>
        <w:rFonts w:ascii="Montserrat" w:hAnsi="Montserrat"/>
        <w:noProof/>
        <w:sz w:val="14"/>
        <w:szCs w:val="16"/>
        <w:lang w:val="es-ES"/>
      </w:rPr>
      <w:instrText>PAGE   \* MERGEFORMAT</w:instrText>
    </w:r>
    <w:r w:rsidRPr="00574E87">
      <w:rPr>
        <w:rFonts w:ascii="Montserrat" w:hAnsi="Montserrat"/>
        <w:noProof/>
        <w:sz w:val="14"/>
        <w:szCs w:val="16"/>
        <w:lang w:val="es-ES"/>
      </w:rPr>
      <w:fldChar w:fldCharType="separate"/>
    </w:r>
    <w:r>
      <w:rPr>
        <w:rFonts w:ascii="Montserrat" w:hAnsi="Montserrat"/>
        <w:noProof/>
        <w:sz w:val="14"/>
        <w:szCs w:val="16"/>
        <w:lang w:val="es-ES"/>
      </w:rPr>
      <w:t>3</w:t>
    </w:r>
    <w:r w:rsidRPr="00574E87">
      <w:rPr>
        <w:rFonts w:ascii="Montserrat" w:hAnsi="Montserrat"/>
        <w:b/>
        <w:bCs/>
        <w:noProof/>
        <w:sz w:val="14"/>
        <w:szCs w:val="16"/>
        <w:lang w:val="es-ES"/>
      </w:rPr>
      <w:fldChar w:fldCharType="end"/>
    </w:r>
    <w:r>
      <w:rPr>
        <w:rFonts w:ascii="Montserrat" w:hAnsi="Montserrat"/>
        <w:b/>
        <w:bCs/>
        <w:noProof/>
        <w:sz w:val="14"/>
        <w:szCs w:val="16"/>
        <w:lang w:val="es-ES"/>
      </w:rPr>
      <w:t xml:space="preserve">  /  3</w:t>
    </w:r>
  </w:p>
  <w:p w14:paraId="3CE8A468" w14:textId="1E4C5E09" w:rsidR="00A948DD" w:rsidRDefault="00A948DD" w:rsidP="00BA262E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</w:p>
  <w:p w14:paraId="34014387" w14:textId="77777777" w:rsidR="00A948DD" w:rsidRDefault="00A948DD" w:rsidP="00A948DD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>
      <w:rPr>
        <w:rFonts w:ascii="Montserrat Regular" w:hAnsi="Montserrat Regular"/>
        <w:color w:val="BE955B"/>
        <w:sz w:val="14"/>
        <w:szCs w:val="14"/>
      </w:rPr>
      <w:t xml:space="preserve">Dr. Márquez 162, Col. Doctores, C.P. 06720, Alcaldía Cuauhtémoc, Ciudad de México </w:t>
    </w:r>
  </w:p>
  <w:p w14:paraId="2F88630B" w14:textId="77777777" w:rsidR="00A948DD" w:rsidRPr="00F26754" w:rsidRDefault="00A948DD" w:rsidP="00A948DD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530B5E">
      <w:rPr>
        <w:rFonts w:ascii="Montserrat Regular" w:hAnsi="Montserrat Regular"/>
        <w:color w:val="BE955B"/>
        <w:sz w:val="14"/>
        <w:szCs w:val="14"/>
      </w:rPr>
      <w:t>Tel: (</w:t>
    </w:r>
    <w:r>
      <w:rPr>
        <w:rFonts w:ascii="Montserrat Regular" w:hAnsi="Montserrat Regular"/>
        <w:color w:val="BE955B"/>
        <w:sz w:val="14"/>
        <w:szCs w:val="14"/>
      </w:rPr>
      <w:t xml:space="preserve">52) 5552289917 Ext.*2505*. </w:t>
    </w:r>
    <w:hyperlink r:id="rId1" w:history="1">
      <w:r w:rsidRPr="00A951F6">
        <w:rPr>
          <w:rStyle w:val="Hipervnculo"/>
          <w:rFonts w:ascii="Montserrat Regular" w:hAnsi="Montserrat Regular"/>
          <w:sz w:val="14"/>
          <w:szCs w:val="14"/>
        </w:rPr>
        <w:t>www.himfg.edu.mx</w:t>
      </w:r>
    </w:hyperlink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D5B21" w14:textId="77777777" w:rsidR="00157DD8" w:rsidRDefault="00157DD8" w:rsidP="009D2B83">
      <w:r>
        <w:separator/>
      </w:r>
    </w:p>
  </w:footnote>
  <w:footnote w:type="continuationSeparator" w:id="0">
    <w:p w14:paraId="7313AEB5" w14:textId="77777777" w:rsidR="00157DD8" w:rsidRDefault="00157DD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E382" w14:textId="23BB02AE" w:rsidR="009D2B83" w:rsidRDefault="00A948DD" w:rsidP="00BE6F29">
    <w:r>
      <w:rPr>
        <w:rFonts w:ascii="Montserrat Regular" w:hAnsi="Montserrat Regular"/>
        <w:noProof/>
        <w:color w:val="807F83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2809C" wp14:editId="0CAA390F">
              <wp:simplePos x="0" y="0"/>
              <wp:positionH relativeFrom="column">
                <wp:posOffset>3851910</wp:posOffset>
              </wp:positionH>
              <wp:positionV relativeFrom="paragraph">
                <wp:posOffset>-281940</wp:posOffset>
              </wp:positionV>
              <wp:extent cx="2857500" cy="79629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796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959C2B" w14:textId="77777777" w:rsidR="00A948DD" w:rsidRPr="00FE1C28" w:rsidRDefault="00A948DD" w:rsidP="00A948DD">
                          <w:pPr>
                            <w:jc w:val="right"/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FE1C28"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Hospital Infantil de México Federico Gómez</w:t>
                          </w:r>
                        </w:p>
                        <w:p w14:paraId="7894DDE8" w14:textId="77777777" w:rsidR="00A948DD" w:rsidRPr="00FE1C28" w:rsidRDefault="00A948DD" w:rsidP="00A948DD">
                          <w:pPr>
                            <w:jc w:val="right"/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FE1C28"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 xml:space="preserve">Instituto Nacional de Salud </w:t>
                          </w:r>
                        </w:p>
                        <w:p w14:paraId="021207A5" w14:textId="77777777" w:rsidR="00A948DD" w:rsidRDefault="00A948DD" w:rsidP="00A948DD">
                          <w:pPr>
                            <w:jc w:val="right"/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01EC3D6" w14:textId="5110FFD7" w:rsidR="00F5110B" w:rsidRPr="00FE1C28" w:rsidRDefault="00F5110B" w:rsidP="00A948DD">
                          <w:pPr>
                            <w:jc w:val="right"/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Unidad de 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280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3.3pt;margin-top:-22.2pt;width:22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" filled="f" stroked="f" strokeweight=".5pt">
              <v:path arrowok="t"/>
              <v:textbox>
                <w:txbxContent>
                  <w:p w14:paraId="1A959C2B" w14:textId="77777777" w:rsidR="00A948DD" w:rsidRPr="00FE1C28" w:rsidRDefault="00A948DD" w:rsidP="00A948DD">
                    <w:pPr>
                      <w:jc w:val="right"/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FE1C28"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Hospital Infantil de México Federico Gómez</w:t>
                    </w:r>
                  </w:p>
                  <w:p w14:paraId="7894DDE8" w14:textId="77777777" w:rsidR="00A948DD" w:rsidRPr="00FE1C28" w:rsidRDefault="00A948DD" w:rsidP="00A948DD">
                    <w:pPr>
                      <w:jc w:val="right"/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FE1C28"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 xml:space="preserve">Instituto Nacional de Salud </w:t>
                    </w:r>
                  </w:p>
                  <w:p w14:paraId="021207A5" w14:textId="77777777" w:rsidR="00A948DD" w:rsidRDefault="00A948DD" w:rsidP="00A948DD">
                    <w:pPr>
                      <w:jc w:val="right"/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</w:p>
                  <w:p w14:paraId="601EC3D6" w14:textId="5110FFD7" w:rsidR="00F5110B" w:rsidRPr="00FE1C28" w:rsidRDefault="00F5110B" w:rsidP="00A948DD">
                    <w:pPr>
                      <w:jc w:val="right"/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Unidad de Transparencia</w:t>
                    </w:r>
                  </w:p>
                </w:txbxContent>
              </v:textbox>
            </v:shape>
          </w:pict>
        </mc:Fallback>
      </mc:AlternateContent>
    </w:r>
    <w:r w:rsidR="0049361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7F74FDA" wp14:editId="7A6079FD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796449" cy="10152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449" cy="10152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26491"/>
    <w:rsid w:val="00060343"/>
    <w:rsid w:val="0006777A"/>
    <w:rsid w:val="00083645"/>
    <w:rsid w:val="000B5504"/>
    <w:rsid w:val="000C57E3"/>
    <w:rsid w:val="00113BAE"/>
    <w:rsid w:val="00114F26"/>
    <w:rsid w:val="0013630B"/>
    <w:rsid w:val="00157DD8"/>
    <w:rsid w:val="001B788E"/>
    <w:rsid w:val="001D02C2"/>
    <w:rsid w:val="00214362"/>
    <w:rsid w:val="0022300C"/>
    <w:rsid w:val="00243933"/>
    <w:rsid w:val="002541FF"/>
    <w:rsid w:val="002D7521"/>
    <w:rsid w:val="002E777C"/>
    <w:rsid w:val="002F226D"/>
    <w:rsid w:val="00302734"/>
    <w:rsid w:val="00304878"/>
    <w:rsid w:val="00307FAB"/>
    <w:rsid w:val="00341E29"/>
    <w:rsid w:val="0035030C"/>
    <w:rsid w:val="00350A6C"/>
    <w:rsid w:val="00381DBC"/>
    <w:rsid w:val="003E1398"/>
    <w:rsid w:val="00411F31"/>
    <w:rsid w:val="0042723B"/>
    <w:rsid w:val="00493615"/>
    <w:rsid w:val="0050016F"/>
    <w:rsid w:val="00503CDB"/>
    <w:rsid w:val="00515495"/>
    <w:rsid w:val="00521774"/>
    <w:rsid w:val="005345F4"/>
    <w:rsid w:val="00590485"/>
    <w:rsid w:val="005A7C9C"/>
    <w:rsid w:val="005E74D5"/>
    <w:rsid w:val="007060BB"/>
    <w:rsid w:val="00743FFB"/>
    <w:rsid w:val="00770889"/>
    <w:rsid w:val="00796DA4"/>
    <w:rsid w:val="007F1FC7"/>
    <w:rsid w:val="0080225B"/>
    <w:rsid w:val="00861316"/>
    <w:rsid w:val="00882A12"/>
    <w:rsid w:val="008A2E4E"/>
    <w:rsid w:val="008B734F"/>
    <w:rsid w:val="008C0C31"/>
    <w:rsid w:val="008C3678"/>
    <w:rsid w:val="008F52D3"/>
    <w:rsid w:val="00920D98"/>
    <w:rsid w:val="0094754D"/>
    <w:rsid w:val="0095003E"/>
    <w:rsid w:val="00954BDD"/>
    <w:rsid w:val="009B4375"/>
    <w:rsid w:val="009B62C8"/>
    <w:rsid w:val="009D2B83"/>
    <w:rsid w:val="00A5250C"/>
    <w:rsid w:val="00A81F2D"/>
    <w:rsid w:val="00A91964"/>
    <w:rsid w:val="00A948DD"/>
    <w:rsid w:val="00B12FD2"/>
    <w:rsid w:val="00B16A76"/>
    <w:rsid w:val="00B60150"/>
    <w:rsid w:val="00B84542"/>
    <w:rsid w:val="00BA262E"/>
    <w:rsid w:val="00BE6F29"/>
    <w:rsid w:val="00C15DDC"/>
    <w:rsid w:val="00C5138E"/>
    <w:rsid w:val="00C90358"/>
    <w:rsid w:val="00CA7AA1"/>
    <w:rsid w:val="00CD0F53"/>
    <w:rsid w:val="00CF0963"/>
    <w:rsid w:val="00D01B86"/>
    <w:rsid w:val="00D0390A"/>
    <w:rsid w:val="00D32EFF"/>
    <w:rsid w:val="00D341A2"/>
    <w:rsid w:val="00D7583B"/>
    <w:rsid w:val="00D75D48"/>
    <w:rsid w:val="00E212C5"/>
    <w:rsid w:val="00EB0728"/>
    <w:rsid w:val="00EC7F76"/>
    <w:rsid w:val="00EE0DAA"/>
    <w:rsid w:val="00F14807"/>
    <w:rsid w:val="00F24BC4"/>
    <w:rsid w:val="00F252D1"/>
    <w:rsid w:val="00F44A7F"/>
    <w:rsid w:val="00F5110B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uiPriority w:val="99"/>
    <w:unhideWhenUsed/>
    <w:rsid w:val="00A94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fg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HIM</cp:lastModifiedBy>
  <cp:revision>3</cp:revision>
  <cp:lastPrinted>2024-01-08T17:28:00Z</cp:lastPrinted>
  <dcterms:created xsi:type="dcterms:W3CDTF">2024-09-05T20:15:00Z</dcterms:created>
  <dcterms:modified xsi:type="dcterms:W3CDTF">2024-09-05T20:22:00Z</dcterms:modified>
</cp:coreProperties>
</file>